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360"/>
      </w:pPr>
      <w:r>
        <w:rPr>
          <w:rFonts w:ascii="Arial" w:cs="Arial" w:eastAsia="Arial" w:hAnsi="Arial"/>
          <w:b/>
          <w:bCs/>
          <w:caps/>
          <w:color w:val="1F5C99"/>
          <w:sz w:val="18"/>
          <w:szCs w:val="18"/>
        </w:rPr>
        <w:t xml:space="preserve">HIRING TOOLKIT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33333"/>
          <w:sz w:val="44"/>
          <w:szCs w:val="44"/>
        </w:rPr>
        <w:t xml:space="preserve">How to Test a Job Candidate's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1F5C99"/>
          <w:sz w:val="44"/>
          <w:szCs w:val="44"/>
        </w:rPr>
        <w:t xml:space="preserve">Microsoft Word Skills</w:t>
      </w:r>
    </w:p>
    <w:p>
      <w:pPr>
        <w:spacing w:after="320" w:before="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Four real tasks. A clear rubric. No software required.</w:t>
      </w:r>
    </w:p>
    <w:p>
      <w:pPr>
        <w:pBdr>
          <w:bottom w:val="single" w:color="DDDDDD" w:sz="4" w:space="1"/>
        </w:pBdr>
        <w:spacing w:after="140" w:before="140"/>
      </w:pPr>
      <w:r>
        <w:t xml:space="preserve"/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5C99"/>
          <w:sz w:val="28"/>
          <w:szCs w:val="28"/>
        </w:rPr>
        <w:t xml:space="preserve">Why Bother Testing Word Skills?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Almost every resume says “proficient in Microsoft Word.”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That could mean anything from typing a letter to building a formatted report with styles and a table of contents.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For most small business roles, Word is used daily. A hire who struggles with it costs you time — you end up cleaning up their documents or doing the work yourself.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guide gives you a practical way to check skills before you extend an offer. No special software. Just a task, a document, and a rubric.</w:t>
      </w:r>
    </w:p>
    <w:p>
      <w:pPr>
        <w:pBdr>
          <w:bottom w:val="single" w:color="DDDDDD" w:sz="4" w:space="1"/>
        </w:pBdr>
        <w:spacing w:after="140" w:before="140"/>
      </w:pPr>
      <w:r>
        <w:t xml:space="preserve"/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5C99"/>
          <w:sz w:val="28"/>
          <w:szCs w:val="28"/>
        </w:rPr>
        <w:t xml:space="preserve">Skill Tiers: Know What You Need First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 every role needs the same level. Use this table before deciding which tasks to assign.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99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Skill Area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99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Basic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99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Intermediate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5C99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Advanced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Formatting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Fonts, bold, alignment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Styles, spacing, indents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Sections, multi-column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Structure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Headers, page breaks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Heading styles, TOC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Master docs, cross-refs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Tables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Insert, basic borders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Merge cells, custom widths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Formulas, nested tables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Templates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Open and fill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Modify existing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Build from scratch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Track 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Accept/reject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Add comments, review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Manage multiple reviewers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F5F5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Rule of thumb: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Receptionist / entry-level: Basic.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Admin, coordinator, office support: Intermediate.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Marketing, ops, or executive assistant: Intermediate to Advanced.</w:t>
            </w:r>
          </w:p>
        </w:tc>
      </w:tr>
    </w:tbl>
    <w:p>
      <w:pPr>
        <w:pBdr>
          <w:bottom w:val="single" w:color="DDDDDD" w:sz="4" w:space="1"/>
        </w:pBdr>
        <w:spacing w:after="140" w:before="140"/>
      </w:pPr>
      <w:r>
        <w:t xml:space="preserve"/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5C99"/>
          <w:sz w:val="28"/>
          <w:szCs w:val="28"/>
        </w:rPr>
        <w:t xml:space="preserve">Tasks to Give Your Candidates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Each task uses the candidate test document included at the end of this file.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Give them the file. Read them the task instructions. Watch what they do.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Basic Level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5C99" w:sz="4"/>
              <w:left w:val="single" w:color="CCCCCC" w:sz="1"/>
              <w:bottom w:val="single" w:color="CCCCCC" w:sz="1"/>
              <w:right w:val="single" w:color="CCCCCC" w:sz="1"/>
            </w:tcBorders>
            <w:shd w:fill="FAFC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F5C99"/>
                <w:sz w:val="22"/>
                <w:szCs w:val="22"/>
              </w:rPr>
              <w:t xml:space="preserve">Task 1: </w:t>
            </w: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Clean Up the Formatting</w:t>
            </w:r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   |   Est. time: 10-15 min</w:t>
            </w:r>
          </w:p>
          <w:p>
            <w:pPr>
              <w:spacing w:after="30" w:before="60"/>
            </w:pPr>
            <w:r>
              <w:rPr>
                <w:rFonts w:ascii="Arial" w:cs="Arial" w:eastAsia="Arial" w:hAnsi="Arial"/>
                <w:b/>
                <w:bCs/>
                <w:color w:val="1F5C99"/>
                <w:sz w:val="18"/>
                <w:szCs w:val="18"/>
              </w:rPr>
              <w:t xml:space="preserve">INSTRUCTIONS FOR CANDIDATE: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Open this file and scroll to the Candidate Test Document section.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document has inconsistent fonts and sizes throughout.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Set the entire body text to Arial, 11pt.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 not change the heading text yet.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Save the file when done.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30" w:before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WHAT TO LOOK FOR: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Used Ctrl+A or Select All rather than changing each paragraph manually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Preserved heading text while updating body text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Saved correctly without being prompted twice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5C99" w:sz="4"/>
              <w:left w:val="single" w:color="CCCCCC" w:sz="1"/>
              <w:bottom w:val="single" w:color="CCCCCC" w:sz="1"/>
              <w:right w:val="single" w:color="CCCCCC" w:sz="1"/>
            </w:tcBorders>
            <w:shd w:fill="FAFC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F5C99"/>
                <w:sz w:val="22"/>
                <w:szCs w:val="22"/>
              </w:rPr>
              <w:t xml:space="preserve">Task 2: </w:t>
            </w: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Fix the Paragraph Spacing</w:t>
            </w:r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   |   Est. time: 5-10 min</w:t>
            </w:r>
          </w:p>
          <w:p>
            <w:pPr>
              <w:spacing w:after="30" w:before="60"/>
            </w:pPr>
            <w:r>
              <w:rPr>
                <w:rFonts w:ascii="Arial" w:cs="Arial" w:eastAsia="Arial" w:hAnsi="Arial"/>
                <w:b/>
                <w:bCs/>
                <w:color w:val="1F5C99"/>
                <w:sz w:val="18"/>
                <w:szCs w:val="18"/>
              </w:rPr>
              <w:t xml:space="preserve">INSTRUCTIONS FOR CANDIDATE: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document uses blank lines between paragraphs instead of proper spacing.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Remove all extra blank lines.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Set paragraph spacing to 6pt After for every paragraph.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 the Paragraph settings dialog, not the Enter key.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Save when done.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30" w:before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WHAT TO LOOK FOR: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Finds paragraph spacing in Layout or Home &gt; Paragraph dialog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Removes blank lines rather than layering more spacing on top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Applies the change globally, not one paragraph at a time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100" w:before="200"/>
      </w:pPr>
      <w:r>
        <w:rPr>
          <w:rFonts w:ascii="Arial" w:cs="Arial" w:eastAsia="Arial" w:hAnsi="Arial"/>
          <w:b/>
          <w:bCs/>
          <w:color w:val="333333"/>
          <w:sz w:val="24"/>
          <w:szCs w:val="24"/>
        </w:rPr>
        <w:t xml:space="preserve">Intermediate Level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5C99" w:sz="4"/>
              <w:left w:val="single" w:color="CCCCCC" w:sz="1"/>
              <w:bottom w:val="single" w:color="CCCCCC" w:sz="1"/>
              <w:right w:val="single" w:color="CCCCCC" w:sz="1"/>
            </w:tcBorders>
            <w:shd w:fill="FAFC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F5C99"/>
                <w:sz w:val="22"/>
                <w:szCs w:val="22"/>
              </w:rPr>
              <w:t xml:space="preserve">Task 3: </w:t>
            </w: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Apply Heading Styles and Add a Table of Contents</w:t>
            </w:r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   |   Est. time: 15-20 min</w:t>
            </w:r>
          </w:p>
          <w:p>
            <w:pPr>
              <w:spacing w:after="30" w:before="60"/>
            </w:pPr>
            <w:r>
              <w:rPr>
                <w:rFonts w:ascii="Arial" w:cs="Arial" w:eastAsia="Arial" w:hAnsi="Arial"/>
                <w:b/>
                <w:bCs/>
                <w:color w:val="1F5C99"/>
                <w:sz w:val="18"/>
                <w:szCs w:val="18"/>
              </w:rPr>
              <w:t xml:space="preserve">INSTRUCTIONS FOR CANDIDATE: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document has section titles, but they are not using Word's Heading styles.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Apply Heading 1 style to each main section title.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Apply Heading 2 style to each sub-section title.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Go to the beginning of the document and insert an Automatic Table of Contents.</w:t>
            </w:r>
          </w:p>
          <w:p>
            <w:pPr>
              <w:pStyle w:val="ListParagraph"/>
              <w:numPr>
                <w:ilvl w:val="0"/>
                <w:numId w:val="6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Save when done.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30" w:before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WHAT TO LOOK FOR: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Finds Heading styles in the Home tab ribbon, does not manually bold and resize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Inserts TOC from the References tab, not by typing it manually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TOC populates correctly and reflects the document structure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Updates TOC before saving if prompted</w:t>
            </w:r>
          </w:p>
        </w:tc>
      </w:tr>
    </w:tbl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F5C99" w:sz="4"/>
              <w:left w:val="single" w:color="CCCCCC" w:sz="1"/>
              <w:bottom w:val="single" w:color="CCCCCC" w:sz="1"/>
              <w:right w:val="single" w:color="CCCCCC" w:sz="1"/>
            </w:tcBorders>
            <w:shd w:fill="FAFC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F5C99"/>
                <w:sz w:val="22"/>
                <w:szCs w:val="22"/>
              </w:rPr>
              <w:t xml:space="preserve">Task 4: </w:t>
            </w:r>
            <w:r>
              <w:rPr>
                <w:rFonts w:ascii="Arial" w:cs="Arial" w:eastAsia="Arial" w:hAnsi="Arial"/>
                <w:b/>
                <w:bCs/>
                <w:color w:val="333333"/>
                <w:sz w:val="22"/>
                <w:szCs w:val="22"/>
              </w:rPr>
              <w:t xml:space="preserve">Fix and Format the Table</w:t>
            </w:r>
            <w:r>
              <w:rPr>
                <w:rFonts w:ascii="Arial" w:cs="Arial" w:eastAsia="Arial" w:hAnsi="Arial"/>
                <w:i/>
                <w:iCs/>
                <w:color w:val="666666"/>
                <w:sz w:val="19"/>
                <w:szCs w:val="19"/>
              </w:rPr>
              <w:t xml:space="preserve">   |   Est. time: 10-15 min</w:t>
            </w:r>
          </w:p>
          <w:p>
            <w:pPr>
              <w:spacing w:after="30" w:before="60"/>
            </w:pPr>
            <w:r>
              <w:rPr>
                <w:rFonts w:ascii="Arial" w:cs="Arial" w:eastAsia="Arial" w:hAnsi="Arial"/>
                <w:b/>
                <w:bCs/>
                <w:color w:val="1F5C99"/>
                <w:sz w:val="18"/>
                <w:szCs w:val="18"/>
              </w:rPr>
              <w:t xml:space="preserve">INSTRUCTIONS FOR CANDIDATE: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document contains a table with uneven column widths and no header row styling.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Make all columns equal width.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Bold the first row and add a light gray background to it.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Add a border to the entire table.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Save when done.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spacing w:after="30" w:before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8"/>
                <w:szCs w:val="18"/>
              </w:rPr>
              <w:t xml:space="preserve">WHAT TO LOOK FOR: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Uses Table Properties or AutoFit to set equal widths, not dragging manually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Selects the full header row before applying bold, not cell by cell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Applies shading from Table Design or Table Properties</w:t>
            </w:r>
          </w:p>
          <w:p>
            <w:pPr>
              <w:pStyle w:val="ListParagraph"/>
              <w:numPr>
                <w:ilvl w:val="0"/>
                <w:numId w:val="9"/>
              </w:num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Full table border applied, not just the outside border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Bdr>
          <w:bottom w:val="single" w:color="DDDDDD" w:sz="4" w:space="1"/>
        </w:pBdr>
        <w:spacing w:after="140" w:before="140"/>
      </w:pPr>
      <w:r>
        <w:t xml:space="preserve"/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5C99"/>
          <w:sz w:val="28"/>
          <w:szCs w:val="28"/>
        </w:rPr>
        <w:t xml:space="preserve">How to Score What You See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Ask yourself three things after each task: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10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Did they finish the task correctly?</w:t>
      </w:r>
    </w:p>
    <w:p>
      <w:pPr>
        <w:pStyle w:val="ListParagraph"/>
        <w:numPr>
          <w:ilvl w:val="0"/>
          <w:numId w:val="10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Did they know where to find the tools, or did they guess and undo repeatedly?</w:t>
      </w:r>
    </w:p>
    <w:p>
      <w:pPr>
        <w:pStyle w:val="ListParagraph"/>
        <w:numPr>
          <w:ilvl w:val="0"/>
          <w:numId w:val="10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Does the result look professional, or just technically done?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FFF3E0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40"/>
            </w:pPr>
            <w:r>
              <w:rPr>
                <w:rFonts w:ascii="Arial" w:cs="Arial" w:eastAsia="Arial" w:hAnsi="Arial"/>
                <w:b/>
                <w:bCs/>
                <w:color w:val="E65100"/>
                <w:sz w:val="20"/>
                <w:szCs w:val="20"/>
              </w:rPr>
              <w:t xml:space="preserve">Pro tip: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Watch the process, not just the output.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Confident keyboard shortcuts and correct menus = someone who knows Word.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Right-clicking everything and finishing by luck = someone who does not.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That said, open the saved file and review it before the candidate leaves.</w:t>
            </w:r>
          </w:p>
        </w:tc>
      </w:tr>
    </w:tbl>
    <w:p>
      <w:pPr>
        <w:pBdr>
          <w:bottom w:val="single" w:color="DDDDDD" w:sz="4" w:space="1"/>
        </w:pBdr>
        <w:spacing w:after="140" w:before="140"/>
      </w:pPr>
      <w:r>
        <w:t xml:space="preserve"/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F5C99"/>
          <w:sz w:val="28"/>
          <w:szCs w:val="28"/>
        </w:rPr>
        <w:t xml:space="preserve">There Is a Faster Way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 just read about four tasks across one skill.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Most roles need three to five skills tested. That is a lot of afternoon.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EmployTest is pre-employment testing software built for small businesses.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You pick the tests. Candidates take them online. You get the scores before the interview.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11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Tests for Word, Excel, PowerPoint, data entry, typing, and more</w:t>
      </w:r>
    </w:p>
    <w:p>
      <w:pPr>
        <w:pStyle w:val="ListParagraph"/>
        <w:numPr>
          <w:ilvl w:val="0"/>
          <w:numId w:val="11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Candidates complete on their own time, before you meet them</w:t>
      </w:r>
    </w:p>
    <w:p>
      <w:pPr>
        <w:pStyle w:val="ListParagraph"/>
        <w:numPr>
          <w:ilvl w:val="0"/>
          <w:numId w:val="11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 annual contract. Pay per test.</w:t>
      </w:r>
    </w:p>
    <w:p>
      <w:pPr>
        <w:spacing w:after="60" w:before="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this guide was useful, you already get the value of testing before hiring.</w:t>
      </w:r>
    </w:p>
    <w:p>
      <w:p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EmployTest just takes the afternoon back.</w:t>
      </w:r>
    </w:p>
    <w:p>
      <w:pPr>
        <w:spacing w:after="60" w:before="60"/>
      </w:pPr>
      <w:r>
        <w:t xml:space="preserve"/>
      </w:r>
    </w:p>
    <w:p>
      <w:pPr>
        <w:spacing w:after="100" w:before="1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See how it works at </w:t>
      </w:r>
      <w:r>
        <w:rPr>
          <w:rFonts w:ascii="Arial" w:cs="Arial" w:eastAsia="Arial" w:hAnsi="Arial"/>
          <w:b/>
          <w:bCs/>
          <w:color w:val="1F5C99"/>
          <w:sz w:val="22"/>
          <w:szCs w:val="22"/>
        </w:rPr>
        <w:t xml:space="preserve">employtest.com</w:t>
      </w:r>
    </w:p>
    <w:p>
      <w:pPr>
        <w:spacing w:after="0" w:before="0"/>
      </w:pPr>
      <w:r>
        <w:br w:type="page"/>
      </w:r>
    </w:p>
    <w:p>
      <w:pPr>
        <w:spacing w:after="60" w:before="200"/>
      </w:pPr>
      <w:r>
        <w:rPr>
          <w:rFonts w:ascii="Arial" w:cs="Arial" w:eastAsia="Arial" w:hAnsi="Arial"/>
          <w:b/>
          <w:bCs/>
          <w:caps/>
          <w:color w:val="FFFFFF"/>
          <w:sz w:val="20"/>
          <w:szCs w:val="20"/>
        </w:rPr>
        <w:t xml:space="preserve">CANDIDATE TEST DOCUMENT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F5C99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CANDIDATE TEST DOCUMENT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D6E8F7"/>
                <w:sz w:val="19"/>
                <w:szCs w:val="19"/>
              </w:rPr>
              <w:t xml:space="preserve">For hiring manager use: scroll to this page and hand the device or printed copy to the candidate. Ask them to complete the task you've selected from the guide above.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0" w:before="0"/>
      </w:pPr>
      <w:r>
        <w:rPr>
          <w:rFonts w:ascii="Comic Sans MS" w:cs="Comic Sans MS" w:eastAsia="Comic Sans MS" w:hAnsi="Comic Sans MS"/>
          <w:b/>
          <w:bCs/>
          <w:color w:val="000000"/>
          <w:sz w:val="40"/>
          <w:szCs w:val="40"/>
        </w:rPr>
        <w:t xml:space="preserve">Company Onboarding Overview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This document provides an overview of our company onboarding process, key policies, and team structure. New employees should review this document before their first day.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6"/>
          <w:szCs w:val="26"/>
        </w:rPr>
        <w:t xml:space="preserve">Please read all sections carefully. If you have questions, contact your manager or the HR team.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00000"/>
          <w:sz w:val="30"/>
          <w:szCs w:val="30"/>
        </w:rPr>
        <w:t xml:space="preserve">1. Company Background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Founded in 2004, our company has grown from a 3-person startup to a team of over 80 employees across two locations.</w:t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We specialize in providing logistics and supply chain consulting to mid-sized manufacturers in the Midwest.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Our mission is to simplify complex operations so our clients can focus on what they do best.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b/>
          <w:bCs/>
          <w:color w:val="000000"/>
          <w:sz w:val="24"/>
          <w:szCs w:val="24"/>
        </w:rPr>
        <w:t xml:space="preserve">Our Core Values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• Integrity in everything we do</w:t>
      </w:r>
    </w:p>
    <w:p>
      <w:pPr>
        <w:spacing w:after="0" w:before="0"/>
      </w:pPr>
      <w:r>
        <w:rPr>
          <w:rFonts w:ascii="Calibri" w:cs="Calibri" w:eastAsia="Calibri" w:hAnsi="Calibri"/>
          <w:sz w:val="22"/>
          <w:szCs w:val="22"/>
        </w:rPr>
        <w:t xml:space="preserve">• Efficiency without sacrificing quality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• Continuous improvement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• Respect for people and process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b/>
          <w:bCs/>
          <w:color w:val="000000"/>
          <w:sz w:val="28"/>
          <w:szCs w:val="28"/>
        </w:rPr>
        <w:t xml:space="preserve">2. Onboarding Schedule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standard onboarding process takes place over your first two weeks. Here is a general schedule:</w:t>
      </w:r>
    </w:p>
    <w:p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4800"/>
        <w:gridCol w:w="3360"/>
      </w:tblGrid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Day</w:t>
            </w:r>
          </w:p>
        </w:tc>
        <w:tc>
          <w:tcPr>
            <w:tcW w:type="dxa" w:w="4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Activity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Who to Meet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Day 1</w:t>
            </w:r>
          </w:p>
        </w:tc>
        <w:tc>
          <w:tcPr>
            <w:tcW w:type="dxa" w:w="4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Office tour, paperwork, IT setup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HR, IT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Georgia" w:cs="Georgia" w:eastAsia="Georgia" w:hAnsi="Georgia"/>
                <w:sz w:val="22"/>
                <w:szCs w:val="22"/>
              </w:rPr>
              <w:t xml:space="preserve">Day 2-3</w:t>
            </w:r>
          </w:p>
        </w:tc>
        <w:tc>
          <w:tcPr>
            <w:tcW w:type="dxa" w:w="4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Team introductions, process walkthroughs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Direct Manager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Day 4-5</w:t>
            </w:r>
          </w:p>
        </w:tc>
        <w:tc>
          <w:tcPr>
            <w:tcW w:type="dxa" w:w="4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Shadow a senior team member on a live project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Team Lead</w:t>
            </w:r>
          </w:p>
        </w:tc>
      </w:tr>
      <w:tr>
        <w:tc>
          <w:tcPr>
            <w:tcW w:type="dxa" w:w="1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Georgia" w:cs="Georgia" w:eastAsia="Georgia" w:hAnsi="Georgia"/>
                <w:sz w:val="24"/>
                <w:szCs w:val="24"/>
              </w:rPr>
              <w:t xml:space="preserve">Week 2</w:t>
            </w:r>
          </w:p>
        </w:tc>
        <w:tc>
          <w:tcPr>
            <w:tcW w:type="dxa" w:w="4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Assigned to first solo project, check-in with manager</w:t>
            </w:r>
          </w:p>
        </w:tc>
        <w:tc>
          <w:tcPr>
            <w:tcW w:type="dxa" w:w="33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Direct Manager</w:t>
            </w:r>
          </w:p>
        </w:tc>
      </w:tr>
    </w:tbl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b/>
          <w:bCs/>
          <w:color w:val="000000"/>
          <w:sz w:val="32"/>
          <w:szCs w:val="32"/>
        </w:rPr>
        <w:t xml:space="preserve">3. Key Policies</w:t>
      </w:r>
    </w:p>
    <w:p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Attendance and Hours</w:t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Standard hours are 8:30am to 5:00pm, Monday through Friday. Flexible start times between 7:30am and 9:30am are available with manager approval.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Remote work is available up to 2 days per week after the first 90 days of employment.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b/>
          <w:bCs/>
          <w:color w:val="000000"/>
          <w:sz w:val="26"/>
          <w:szCs w:val="26"/>
        </w:rPr>
        <w:t xml:space="preserve">Time Off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2"/>
          <w:szCs w:val="22"/>
        </w:rPr>
        <w:t xml:space="preserve">All full-time employees receive 10 days of PTO in their first year. PTO increases to 15 days after 2 years of continuous employment.</w:t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sz w:val="22"/>
          <w:szCs w:val="22"/>
        </w:rPr>
        <w:t xml:space="preserve">• Submit PTO requests at least 5 business days in advance</w:t>
      </w:r>
    </w:p>
    <w:p>
      <w:pPr>
        <w:spacing w:after="0" w:before="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• PTO does not roll over at year end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• Sick days are separate from PTO and are not tracked formally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b/>
          <w:bCs/>
          <w:color w:val="000000"/>
          <w:sz w:val="28"/>
          <w:szCs w:val="28"/>
        </w:rPr>
        <w:t xml:space="preserve">4. Team Structure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The company is organized into four main departments: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• Operations</w:t>
      </w:r>
    </w:p>
    <w:p>
      <w:pPr>
        <w:spacing w:after="0" w:before="0"/>
      </w:pPr>
      <w:r>
        <w:rPr>
          <w:rFonts w:ascii="Calibri" w:cs="Calibri" w:eastAsia="Calibri" w:hAnsi="Calibri"/>
          <w:sz w:val="22"/>
          <w:szCs w:val="22"/>
        </w:rPr>
        <w:t xml:space="preserve">• Client Services</w:t>
      </w:r>
    </w:p>
    <w:p>
      <w:pPr>
        <w:spacing w:after="0" w:before="0"/>
      </w:pPr>
      <w:r>
        <w:rPr>
          <w:rFonts w:ascii="Georgia" w:cs="Georgia" w:eastAsia="Georgia" w:hAnsi="Georgia"/>
          <w:sz w:val="22"/>
          <w:szCs w:val="22"/>
        </w:rPr>
        <w:t xml:space="preserve">• Finance and Administration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• Technology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2"/>
          <w:szCs w:val="22"/>
        </w:rPr>
        <w:t xml:space="preserve">Each department is led by a Director who reports directly to the CEO. Your manager will introduce you to the full org chart during your first week.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000000"/>
          <w:sz w:val="30"/>
          <w:szCs w:val="30"/>
        </w:rPr>
        <w:t xml:space="preserve">5. Tools and Systems</w:t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You will use the following tools in your day-to-day work: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• Microsoft 365 (Word, Excel, Outlook, Teams)</w:t>
      </w:r>
    </w:p>
    <w:p>
      <w:pPr>
        <w:spacing w:after="0" w:before="0"/>
      </w:pPr>
      <w:r>
        <w:rPr>
          <w:rFonts w:ascii="Calibri" w:cs="Calibri" w:eastAsia="Calibri" w:hAnsi="Calibri"/>
          <w:sz w:val="22"/>
          <w:szCs w:val="22"/>
        </w:rPr>
        <w:t xml:space="preserve">• Salesforce (client relationship management)</w:t>
      </w:r>
    </w:p>
    <w:p>
      <w:pP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• Asana (project management)</w:t>
      </w:r>
    </w:p>
    <w:p>
      <w:pPr>
        <w:spacing w:after="0" w:before="0"/>
      </w:pPr>
      <w:r>
        <w:rPr>
          <w:rFonts w:ascii="Georgia" w:cs="Georgia" w:eastAsia="Georgia" w:hAnsi="Georgia"/>
          <w:sz w:val="22"/>
          <w:szCs w:val="22"/>
        </w:rPr>
        <w:t xml:space="preserve">• SharePoint (shared document storage)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IT will set up your accounts on Day 1. If you experience access issues, submit a ticket through the IT help desk portal.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Georgia" w:cs="Georgia" w:eastAsia="Georgia" w:hAnsi="Georgia"/>
          <w:b/>
          <w:bCs/>
          <w:color w:val="000000"/>
          <w:sz w:val="28"/>
          <w:szCs w:val="28"/>
        </w:rPr>
        <w:t xml:space="preserve">6. Questions and Next Steps</w:t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If you have questions about anything in this document, reach out to your manager or HR at hr@company.com.</w:t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color w:val="000000"/>
          <w:sz w:val="26"/>
          <w:szCs w:val="26"/>
        </w:rPr>
        <w:t xml:space="preserve">We are glad to have you on the team. Welcome aboard.</w:t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color w:val="888888"/>
          <w:sz w:val="18"/>
          <w:szCs w:val="18"/>
        </w:rPr>
        <w:t xml:space="preserve">Last updated: March 2025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  <w:spacing w:after="0" w:before="0"/>
    </w:pPr>
    <w:r>
      <w:rPr>
        <w:rFonts w:ascii="Arial" w:cs="Arial" w:eastAsia="Arial" w:hAnsi="Arial"/>
        <w:color w:val="666666"/>
        <w:sz w:val="18"/>
        <w:szCs w:val="18"/>
      </w:rPr>
      <w:t xml:space="preserve">EmployTest Word Skills Assessment Guide</w:t>
    </w:r>
    <w:r>
      <w:rPr>
        <w:sz w:val="18"/>
        <w:szCs w:val="18"/>
      </w:rPr>
      <w:t xml:space="preserve">	</w:t>
    </w:r>
    <w:r>
      <w:rPr>
        <w:rFonts w:ascii="Arial" w:cs="Arial" w:eastAsia="Arial" w:hAnsi="Arial"/>
        <w:color w:val="1F5C99"/>
        <w:sz w:val="18"/>
        <w:szCs w:val="18"/>
      </w:rPr>
      <w:t xml:space="preserve">employtest.com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2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640" w:hanging="32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2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640" w:hanging="32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2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640" w:hanging="32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20"/>
      </w:pPr>
    </w:lvl>
  </w:abstractNum>
  <w:abstractNum w:abstractNumId="11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640" w:hanging="32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F5C9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2026-04-23T15:32:22.581Z</dcterms:created>
  <dcterms:modified xsi:type="dcterms:W3CDTF">2026-04-23T15:32:22.581Z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